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A65" w:rsidRPr="003478F5" w:rsidRDefault="00936A65" w:rsidP="00936A65">
      <w:pPr>
        <w:pStyle w:val="a3"/>
        <w:jc w:val="center"/>
      </w:pPr>
      <w:r w:rsidRPr="003478F5">
        <w:t>ГОСУДАРСТВЕННОЕ БЮДЖЕТНОЕ ПРОФЕССИОНАЛЬНОЕ</w:t>
      </w:r>
    </w:p>
    <w:p w:rsidR="00936A65" w:rsidRPr="003478F5" w:rsidRDefault="00936A65" w:rsidP="00936A65">
      <w:pPr>
        <w:pStyle w:val="a3"/>
        <w:jc w:val="center"/>
      </w:pPr>
      <w:r w:rsidRPr="003478F5">
        <w:t>ОБРАЗОВАТЕЛЬНОЕ УЧРЕЖДЕНИЕ ИРКУТСКОЙ ОБЛАСТИ</w:t>
      </w:r>
    </w:p>
    <w:p w:rsidR="00936A65" w:rsidRPr="003478F5" w:rsidRDefault="00936A65" w:rsidP="00936A65">
      <w:pPr>
        <w:pStyle w:val="a3"/>
        <w:jc w:val="center"/>
      </w:pPr>
      <w:r w:rsidRPr="003478F5">
        <w:t>«ЗИМИНСКИЙ ЖЕЛЕЗНОДОРОЖНЫЙ ТЕХНИКУМ»</w:t>
      </w: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78F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78F5" w:rsidRPr="003478F5" w:rsidRDefault="003478F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78F5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78F5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936A65" w:rsidRPr="003478F5" w:rsidRDefault="003478F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</w:rPr>
        <w:t xml:space="preserve">ОП.03 </w:t>
      </w:r>
      <w:r w:rsidR="00936A65" w:rsidRPr="003478F5">
        <w:rPr>
          <w:rFonts w:ascii="Times New Roman" w:eastAsia="Times New Roman" w:hAnsi="Times New Roman" w:cs="Times New Roman"/>
          <w:b/>
          <w:sz w:val="24"/>
          <w:szCs w:val="24"/>
        </w:rPr>
        <w:t>Техническое оснащение и организация рабочего места</w:t>
      </w:r>
    </w:p>
    <w:p w:rsidR="00936A65" w:rsidRPr="003478F5" w:rsidRDefault="00936A6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3478F5">
        <w:rPr>
          <w:rFonts w:ascii="Times New Roman" w:hAnsi="Times New Roman" w:cs="Times New Roman"/>
          <w:sz w:val="24"/>
          <w:szCs w:val="24"/>
        </w:rPr>
        <w:t>образовательной программы  среднего профессионального образования подготовки квалифицированных рабочих, служащих</w:t>
      </w:r>
      <w:r w:rsidRPr="003478F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936A65" w:rsidRPr="003478F5" w:rsidRDefault="00936A65" w:rsidP="00936A65">
      <w:pPr>
        <w:pStyle w:val="Default"/>
        <w:jc w:val="center"/>
        <w:rPr>
          <w:rFonts w:ascii="Times New Roman" w:hAnsi="Times New Roman" w:cs="Times New Roman"/>
          <w:b/>
        </w:rPr>
      </w:pPr>
      <w:r w:rsidRPr="003478F5">
        <w:rPr>
          <w:rFonts w:ascii="Times New Roman" w:hAnsi="Times New Roman" w:cs="Times New Roman"/>
          <w:b/>
        </w:rPr>
        <w:t>43.01.09 Повар, кондитер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</w:rPr>
        <w:t>Зима, 201</w:t>
      </w:r>
      <w:r w:rsidR="003478F5" w:rsidRPr="003478F5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ТЕКУЩИЙ КОНТРОЛЬ</w:t>
      </w: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36A65" w:rsidRPr="003478F5" w:rsidRDefault="00936A65" w:rsidP="00936A6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какие группы подразделяются предприятия общественного питания.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.Какие виды снабжения различают на предприятии общественного питания.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Какие предъявляются требования к организации снабжения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п.о.п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.Способы хранения и укладки сырья и продуктов.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.Способ хранения  продуктов штабелем.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Какие типы заготовочных предприятий существуют.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.Какие существуют обязанности предприятий общественного питания.</w:t>
      </w:r>
    </w:p>
    <w:p w:rsidR="00936A65" w:rsidRPr="003478F5" w:rsidRDefault="007C2F12" w:rsidP="007C2F12">
      <w:pPr>
        <w:shd w:val="clear" w:color="auto" w:fill="FFFFFF"/>
        <w:spacing w:after="0" w:line="240" w:lineRule="auto"/>
        <w:ind w:left="-1134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936A65"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</w:t>
      </w:r>
      <w:r w:rsidR="00936A65"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Для чего предназначено суповое отделение.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Организация работы раздаточной.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992" w:hanging="142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.Что является визитной карточкой предприятия общественного питания</w:t>
      </w: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36A65" w:rsidRPr="003478F5" w:rsidRDefault="00936A65" w:rsidP="007C2F12">
      <w:pPr>
        <w:shd w:val="clear" w:color="auto" w:fill="FFFFFF"/>
        <w:spacing w:after="0" w:line="240" w:lineRule="auto"/>
        <w:ind w:left="-1134" w:hanging="142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11. Фаршемешалка, назначение, состав, принцип действия.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12. Правильность сборки мясорубки.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left="-1134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13.  Назначение, правила эксплуатации сковороды СЭ-1.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14. Техника безопасности при работе КПЭ-100.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15. Правила эксплуатации мясорубок.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left="-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16.Сменные венчики МВ-60, назначение.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hanging="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17.РО-1, назначение, состав, принцип действия.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hanging="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18.Назначение, правила эксплуатации жарочного шкафа ШЖЭСМ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hanging="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19.Техника безопасности при работе с автоклавом.</w:t>
      </w:r>
    </w:p>
    <w:p w:rsidR="00936A65" w:rsidRPr="003478F5" w:rsidRDefault="00936A65" w:rsidP="00936A65">
      <w:pPr>
        <w:shd w:val="clear" w:color="auto" w:fill="FFFFFF"/>
        <w:spacing w:after="0" w:line="240" w:lineRule="auto"/>
        <w:ind w:hanging="1134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20.Правила эксплуатации фаршемешалки.</w:t>
      </w:r>
    </w:p>
    <w:p w:rsidR="00936A65" w:rsidRPr="003478F5" w:rsidRDefault="00936A65" w:rsidP="00936A65">
      <w:pPr>
        <w:spacing w:after="0" w:line="240" w:lineRule="auto"/>
        <w:rPr>
          <w:b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36A65" w:rsidRPr="003478F5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F12" w:rsidRPr="003478F5" w:rsidRDefault="007C2F12" w:rsidP="007C2F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1вариант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1.Перечислить виды </w:t>
      </w:r>
      <w:proofErr w:type="spellStart"/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варочно</w:t>
      </w:r>
      <w:proofErr w:type="spellEnd"/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жарочного оборудования.</w:t>
      </w:r>
    </w:p>
    <w:p w:rsidR="007C2F12" w:rsidRPr="003478F5" w:rsidRDefault="007C2F12" w:rsidP="007C2F12">
      <w:pPr>
        <w:shd w:val="clear" w:color="auto" w:fill="FFFFFF"/>
        <w:spacing w:after="0" w:line="240" w:lineRule="auto"/>
        <w:ind w:left="720"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2.Расшифруйте маркировку машины: МРО- 200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М - ___________________;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______________________;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______________________;</w:t>
      </w:r>
      <w:proofErr w:type="gramEnd"/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200 - ______________________.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3.Какую поверхность имеет рабочая поверхность </w:t>
      </w:r>
      <w:proofErr w:type="spellStart"/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картофелеочистительной</w:t>
      </w:r>
      <w:proofErr w:type="spellEnd"/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машины?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а)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покрытую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съемными абразивными сегментами;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б) гладкую;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в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окрытую несъемными сегментами.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4.Назовите рабочие органы мясорубки.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вал с лопастями;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б) шнек;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подрезная.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5.Расшифруйте маркировку аппарата ШЖЭСМ – 2К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производственную  деятельность заготовочных предприятий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обрабатывающие сырье, приготавливающие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/ф, приготавливающие готовую продукцию и реализующие ее;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вырабатывающие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/ф, приготавливающие готовую продукцию и реализующие ее;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7.Дать характеристику организации рабочих мест в рыбном цехе.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8.Перечислите  механическое оборудование в холодном отделении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9.Дать характеристику организации рабочих мест в суповом отделении.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вариант.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1.Дать определение понятию «Рабочие органы машины».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2.Перечислить виды машин для обработки овощей и картофеля.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3.. Правила эксплуатации электрических плит.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4.Что является  нагревательными элементами в пищеварочном котле.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тены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ароводяная рубашка;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в) манометр.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Рабочие органы в тестомесильной машине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дежа;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б) рычаг месильный;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в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)э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лектродвигатель.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6.Расшифруйте маркировку аппарата СЭСМ – 0,2.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7.Определите деятельность предприятий с полным производственным циклом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работающие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сырье2-3 наименований;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обрабатывающие сырье и производящие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/ф;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ерерабатывающие сырье, вырабатывающие п/ф, производящие готовую продукцию и реализующие ее.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8.Организация  работы  овощного цеха.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9.Перечислить виды  аппаратов для жарки и выпечки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6A65" w:rsidRPr="003478F5" w:rsidRDefault="007C2F12" w:rsidP="007C2F1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Pr="003478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C2F12" w:rsidRPr="003478F5" w:rsidRDefault="00936A65" w:rsidP="00936A6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7C2F12" w:rsidRPr="003478F5" w:rsidRDefault="007C2F12" w:rsidP="00936A6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7C2F12" w:rsidRPr="003478F5" w:rsidRDefault="007C2F12" w:rsidP="00936A6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7C2F12" w:rsidRPr="003478F5" w:rsidRDefault="007C2F12" w:rsidP="00936A6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936A65" w:rsidRPr="003478F5" w:rsidRDefault="00936A65" w:rsidP="00936A6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lastRenderedPageBreak/>
        <w:t>Эталон ответов.</w:t>
      </w:r>
    </w:p>
    <w:p w:rsidR="00936A65" w:rsidRPr="003478F5" w:rsidRDefault="00936A65" w:rsidP="00936A65">
      <w:pPr>
        <w:tabs>
          <w:tab w:val="left" w:pos="284"/>
          <w:tab w:val="left" w:pos="426"/>
        </w:tabs>
        <w:ind w:left="284"/>
        <w:rPr>
          <w:sz w:val="24"/>
          <w:szCs w:val="24"/>
        </w:rPr>
      </w:pPr>
    </w:p>
    <w:p w:rsidR="007C2F12" w:rsidRPr="003478F5" w:rsidRDefault="007C2F12" w:rsidP="007C2F1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вариант.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1.Электрические сковороды, фритюрницы, жарочные и пекарные шкафы, жарочные шкафы, жаровня вращающаяся, кондитерская электрическая печь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2.М – машина;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резательная ; О – овощей; 200 – кг в час.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3. а)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4.в).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5..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шкаф; Ж – жарочный; Э –электрический; С – секционный М – модулированный; 2К – 2 камеры.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6.а).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7.Рабочие места для размораживания рыбы; для очистки чешуи; для удаления голов и плавников; для потрошения, для промывания; для охлаждения, для упаковки, маркировки.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8.Универсальные приводы, хлеборезки,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слайсер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гастрономических  изделий, ручной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маслоделитель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; холодильное оборудование.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 Организуются следующие рабочие места: для приготовления бульонов; для приготовления супов; для порционирования мяса, рыбы, птицы; для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блюд;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порционирование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r w:rsidR="00EE5DDD"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и отпуск первых блюд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приготовления гарниров к супам</w:t>
      </w:r>
    </w:p>
    <w:p w:rsidR="007C2F12" w:rsidRPr="003478F5" w:rsidRDefault="007C2F12" w:rsidP="007C2F1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вариант.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.Рабочие органы машины  - это  узлы и детали, непосредственно воздействующие на  продукты питания в процессе их переработки.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Сортировочные, моечные, очистительные, резательные, протирочные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3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1. Проверка технического и санитарного состояния плиты.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2.Включить плиту и установить переключатели в положение «3» (сильный нагрев), после нагрева переключают на нужную температуру.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3.Систематически контролировать ведение тепловой обработки продукции.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4. По окончанию работы выключить все </w:t>
      </w:r>
      <w:proofErr w:type="spell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комфорки</w:t>
      </w:r>
      <w:proofErr w:type="spell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шкаф, отключить            плиту.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 5.После остывания произвести санитарную обработку плиты.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а)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б)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сковорода; Э – электрическая; С – секционная; М – модулированная; 0,2 – площадь чаши.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.Организуется линия обработки картофеля и корнеплодов; линия обработки луковых овощей, линия обработки капустных овощей, зелени и других овощей.</w:t>
      </w:r>
    </w:p>
    <w:p w:rsidR="007C2F12" w:rsidRPr="003478F5" w:rsidRDefault="007C2F12" w:rsidP="007C2F1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>. Электрические сковороды, фритюрницы, жарочные и пекарные шкафы, жарочные шкафы, жаровня вращающаяся</w:t>
      </w:r>
      <w:proofErr w:type="gramStart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34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кондитерская электрическая печь.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7C2F12" w:rsidRPr="003478F5" w:rsidRDefault="007C2F12" w:rsidP="00936A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Приложение 1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7C2F12" w:rsidRPr="003478F5" w:rsidRDefault="00936A65" w:rsidP="007C2F1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Критерии и нормы устного ответа по дисциплине </w:t>
      </w:r>
      <w:r w:rsidR="007C2F12" w:rsidRPr="003478F5">
        <w:rPr>
          <w:rFonts w:ascii="Times New Roman" w:eastAsia="Times New Roman" w:hAnsi="Times New Roman" w:cs="Times New Roman"/>
          <w:b/>
          <w:sz w:val="24"/>
          <w:szCs w:val="24"/>
        </w:rPr>
        <w:t>Техническое оснащение и организация рабочего места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78F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3478F5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3478F5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78F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3478F5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3478F5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3478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3478F5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</w:t>
      </w:r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478F5">
        <w:rPr>
          <w:rFonts w:ascii="Times New Roman" w:eastAsia="Times New Roman" w:hAnsi="Times New Roman" w:cs="Times New Roman"/>
          <w:sz w:val="24"/>
          <w:szCs w:val="24"/>
        </w:rPr>
        <w:t>систематизированно</w:t>
      </w:r>
      <w:proofErr w:type="spellEnd"/>
      <w:r w:rsidRPr="003478F5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 xml:space="preserve">ывает </w:t>
      </w:r>
      <w:proofErr w:type="gramStart"/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>сформированн</w:t>
      </w:r>
      <w:r w:rsidRPr="003478F5">
        <w:rPr>
          <w:rFonts w:ascii="Times New Roman" w:eastAsia="Times New Roman" w:hAnsi="Times New Roman" w:cs="Times New Roman"/>
          <w:sz w:val="24"/>
          <w:szCs w:val="24"/>
        </w:rPr>
        <w:t>ость</w:t>
      </w:r>
      <w:proofErr w:type="spellEnd"/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3478F5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78F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936A65" w:rsidRPr="003478F5" w:rsidRDefault="00936A65" w:rsidP="00EE5DD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дисциплине «</w:t>
      </w:r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>Техническое оснащение и организация рабочего места</w:t>
      </w:r>
      <w:r w:rsidRPr="003478F5">
        <w:rPr>
          <w:rFonts w:ascii="Times New Roman" w:eastAsia="Times New Roman" w:hAnsi="Times New Roman" w:cs="Times New Roman"/>
          <w:sz w:val="24"/>
          <w:szCs w:val="24"/>
        </w:rPr>
        <w:t>» проводится в форме</w:t>
      </w:r>
      <w:r w:rsidR="00EE5DDD" w:rsidRPr="003478F5">
        <w:rPr>
          <w:b/>
          <w:iCs/>
          <w:sz w:val="24"/>
          <w:szCs w:val="24"/>
        </w:rPr>
        <w:t xml:space="preserve"> </w:t>
      </w:r>
      <w:r w:rsidR="00EE5DDD" w:rsidRPr="003478F5">
        <w:rPr>
          <w:rFonts w:ascii="Times New Roman" w:hAnsi="Times New Roman" w:cs="Times New Roman"/>
          <w:iCs/>
          <w:sz w:val="24"/>
          <w:szCs w:val="24"/>
        </w:rPr>
        <w:t>дифференцированного зачета</w:t>
      </w:r>
      <w:r w:rsidRPr="003478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Форма проведения</w:t>
      </w:r>
      <w:r w:rsidR="00EE5DDD" w:rsidRPr="003478F5">
        <w:rPr>
          <w:b/>
          <w:iCs/>
          <w:sz w:val="24"/>
          <w:szCs w:val="24"/>
        </w:rPr>
        <w:t xml:space="preserve"> </w:t>
      </w:r>
      <w:r w:rsidR="00EE5DDD" w:rsidRPr="003478F5">
        <w:rPr>
          <w:rFonts w:ascii="Times New Roman" w:hAnsi="Times New Roman" w:cs="Times New Roman"/>
          <w:iCs/>
          <w:sz w:val="24"/>
          <w:szCs w:val="24"/>
        </w:rPr>
        <w:t>дифференцированный зачет</w:t>
      </w: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E5DDD" w:rsidRPr="003478F5">
        <w:rPr>
          <w:rFonts w:ascii="Times New Roman" w:hAnsi="Times New Roman" w:cs="Times New Roman"/>
          <w:iCs/>
          <w:sz w:val="24"/>
          <w:szCs w:val="24"/>
        </w:rPr>
        <w:t>дифференцированный зачет</w:t>
      </w:r>
      <w:r w:rsidRPr="003478F5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виде тестирования. </w:t>
      </w:r>
    </w:p>
    <w:p w:rsidR="00936A65" w:rsidRPr="003478F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:rsidR="00936A65" w:rsidRPr="003478F5" w:rsidRDefault="00936A65" w:rsidP="00936A65">
      <w:pPr>
        <w:spacing w:after="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478F5">
        <w:rPr>
          <w:rFonts w:ascii="Times New Roman" w:hAnsi="Times New Roman" w:cs="Times New Roman"/>
          <w:b/>
          <w:spacing w:val="-2"/>
          <w:sz w:val="24"/>
          <w:szCs w:val="24"/>
        </w:rPr>
        <w:t>«отлично»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="00EE5DDD" w:rsidRPr="003478F5">
        <w:rPr>
          <w:rFonts w:ascii="Times New Roman" w:hAnsi="Times New Roman" w:cs="Times New Roman"/>
          <w:sz w:val="24"/>
          <w:szCs w:val="24"/>
        </w:rPr>
        <w:t>90 -100% (8-9</w:t>
      </w:r>
      <w:r w:rsidRPr="003478F5">
        <w:rPr>
          <w:rFonts w:ascii="Times New Roman" w:hAnsi="Times New Roman" w:cs="Times New Roman"/>
          <w:sz w:val="24"/>
          <w:szCs w:val="24"/>
        </w:rPr>
        <w:t>)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>правильных ответов,</w:t>
      </w:r>
    </w:p>
    <w:p w:rsidR="00936A65" w:rsidRPr="003478F5" w:rsidRDefault="00936A65" w:rsidP="00936A6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478F5">
        <w:rPr>
          <w:rFonts w:ascii="Times New Roman" w:hAnsi="Times New Roman" w:cs="Times New Roman"/>
          <w:b/>
          <w:spacing w:val="-2"/>
          <w:sz w:val="24"/>
          <w:szCs w:val="24"/>
        </w:rPr>
        <w:t>«хорошо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 xml:space="preserve">» - </w:t>
      </w:r>
      <w:r w:rsidR="00EE5DDD" w:rsidRPr="003478F5">
        <w:rPr>
          <w:rFonts w:ascii="Times New Roman" w:hAnsi="Times New Roman" w:cs="Times New Roman"/>
          <w:sz w:val="24"/>
          <w:szCs w:val="24"/>
        </w:rPr>
        <w:t>75-89 % (7-6</w:t>
      </w:r>
      <w:r w:rsidRPr="003478F5">
        <w:rPr>
          <w:rFonts w:ascii="Times New Roman" w:hAnsi="Times New Roman" w:cs="Times New Roman"/>
          <w:sz w:val="24"/>
          <w:szCs w:val="24"/>
        </w:rPr>
        <w:t xml:space="preserve">) 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>правильных ответов,</w:t>
      </w:r>
    </w:p>
    <w:p w:rsidR="00936A65" w:rsidRPr="003478F5" w:rsidRDefault="00936A65" w:rsidP="00936A6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478F5">
        <w:rPr>
          <w:rFonts w:ascii="Times New Roman" w:hAnsi="Times New Roman" w:cs="Times New Roman"/>
          <w:b/>
          <w:spacing w:val="-2"/>
          <w:sz w:val="24"/>
          <w:szCs w:val="24"/>
        </w:rPr>
        <w:t>«удовлетворительно»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3478F5">
        <w:rPr>
          <w:rFonts w:ascii="Times New Roman" w:hAnsi="Times New Roman" w:cs="Times New Roman"/>
          <w:sz w:val="24"/>
          <w:szCs w:val="24"/>
        </w:rPr>
        <w:t>60-74% (</w:t>
      </w:r>
      <w:r w:rsidR="00EE5DDD" w:rsidRPr="003478F5">
        <w:rPr>
          <w:rFonts w:ascii="Times New Roman" w:hAnsi="Times New Roman" w:cs="Times New Roman"/>
          <w:sz w:val="24"/>
          <w:szCs w:val="24"/>
        </w:rPr>
        <w:t>6-5</w:t>
      </w:r>
      <w:r w:rsidRPr="003478F5">
        <w:rPr>
          <w:rFonts w:ascii="Times New Roman" w:hAnsi="Times New Roman" w:cs="Times New Roman"/>
          <w:sz w:val="24"/>
          <w:szCs w:val="24"/>
        </w:rPr>
        <w:t xml:space="preserve">) 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>правильных ответов,</w:t>
      </w:r>
    </w:p>
    <w:p w:rsidR="00936A65" w:rsidRPr="003478F5" w:rsidRDefault="00936A65" w:rsidP="00936A6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478F5">
        <w:rPr>
          <w:rFonts w:ascii="Times New Roman" w:hAnsi="Times New Roman" w:cs="Times New Roman"/>
          <w:b/>
          <w:spacing w:val="-2"/>
          <w:sz w:val="24"/>
          <w:szCs w:val="24"/>
        </w:rPr>
        <w:t>«неудовлетворительно»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3478F5">
        <w:rPr>
          <w:rFonts w:ascii="Times New Roman" w:hAnsi="Times New Roman" w:cs="Times New Roman"/>
          <w:sz w:val="24"/>
          <w:szCs w:val="24"/>
        </w:rPr>
        <w:t xml:space="preserve">4 и меньше </w:t>
      </w:r>
      <w:r w:rsidRPr="003478F5">
        <w:rPr>
          <w:rFonts w:ascii="Times New Roman" w:hAnsi="Times New Roman" w:cs="Times New Roman"/>
          <w:spacing w:val="-2"/>
          <w:sz w:val="24"/>
          <w:szCs w:val="24"/>
        </w:rPr>
        <w:t>правильных ответов.</w:t>
      </w:r>
    </w:p>
    <w:p w:rsidR="00936A65" w:rsidRPr="003478F5" w:rsidRDefault="00936A65" w:rsidP="00936A6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478F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Для сдачи </w:t>
      </w:r>
      <w:r w:rsidR="00EE5DDD" w:rsidRPr="003478F5">
        <w:rPr>
          <w:rFonts w:ascii="Times New Roman" w:hAnsi="Times New Roman" w:cs="Times New Roman"/>
          <w:iCs/>
          <w:sz w:val="24"/>
          <w:szCs w:val="24"/>
        </w:rPr>
        <w:t>дифференцированного зачета</w:t>
      </w:r>
      <w:r w:rsidRPr="003478F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необходимо иметь:</w:t>
      </w:r>
    </w:p>
    <w:p w:rsidR="00936A65" w:rsidRPr="003478F5" w:rsidRDefault="00936A65" w:rsidP="00EE5DD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478F5">
        <w:rPr>
          <w:rFonts w:ascii="Times New Roman" w:eastAsia="Times New Roman" w:hAnsi="Times New Roman" w:cs="Times New Roman"/>
          <w:sz w:val="24"/>
          <w:szCs w:val="24"/>
        </w:rPr>
        <w:t>Конспект лекций по дисциплине «</w:t>
      </w:r>
      <w:r w:rsidR="00EE5DDD" w:rsidRPr="003478F5">
        <w:rPr>
          <w:rFonts w:ascii="Times New Roman" w:eastAsia="Times New Roman" w:hAnsi="Times New Roman" w:cs="Times New Roman"/>
          <w:sz w:val="24"/>
          <w:szCs w:val="24"/>
        </w:rPr>
        <w:t>Техническое оснащение и организация рабочего места</w:t>
      </w:r>
      <w:r w:rsidRPr="003478F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26AEC" w:rsidRPr="003478F5" w:rsidRDefault="00526AEC">
      <w:pPr>
        <w:rPr>
          <w:sz w:val="24"/>
          <w:szCs w:val="24"/>
        </w:rPr>
      </w:pPr>
    </w:p>
    <w:sectPr w:rsidR="00526AEC" w:rsidRPr="003478F5" w:rsidSect="00A9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393A"/>
    <w:multiLevelType w:val="multilevel"/>
    <w:tmpl w:val="67D4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022F7E"/>
    <w:multiLevelType w:val="multilevel"/>
    <w:tmpl w:val="4882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171685C"/>
    <w:multiLevelType w:val="multilevel"/>
    <w:tmpl w:val="A796C2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4B"/>
    <w:rsid w:val="003478F5"/>
    <w:rsid w:val="00526AEC"/>
    <w:rsid w:val="007C2F12"/>
    <w:rsid w:val="0082284B"/>
    <w:rsid w:val="00936A65"/>
    <w:rsid w:val="00EE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3</cp:revision>
  <dcterms:created xsi:type="dcterms:W3CDTF">2017-02-28T05:14:00Z</dcterms:created>
  <dcterms:modified xsi:type="dcterms:W3CDTF">2018-10-19T03:12:00Z</dcterms:modified>
</cp:coreProperties>
</file>